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1A46" w14:textId="6B115F06" w:rsidR="00303D60" w:rsidRDefault="00303D60" w:rsidP="00303D60">
      <w:r>
        <w:rPr>
          <w:rFonts w:hint="eastAsia"/>
        </w:rPr>
        <w:t>【教務處公告】11</w:t>
      </w:r>
      <w:r w:rsidR="00AC1FFA">
        <w:rPr>
          <w:rFonts w:hint="eastAsia"/>
        </w:rPr>
        <w:t>4</w:t>
      </w:r>
      <w:r>
        <w:rPr>
          <w:rFonts w:hint="eastAsia"/>
        </w:rPr>
        <w:t>學年度第1學期教學助理申請及工作日誌作業通知</w:t>
      </w:r>
      <w:r w:rsidR="008650B9">
        <w:rPr>
          <w:rFonts w:hint="eastAsia"/>
        </w:rPr>
        <w:t>（1</w:t>
      </w:r>
      <w:r w:rsidR="008650B9">
        <w:t>1</w:t>
      </w:r>
      <w:r w:rsidR="00AC1FFA">
        <w:rPr>
          <w:rFonts w:hint="eastAsia"/>
        </w:rPr>
        <w:t>4</w:t>
      </w:r>
      <w:r w:rsidR="008650B9">
        <w:t>08</w:t>
      </w:r>
      <w:r w:rsidR="00E55239">
        <w:t>0</w:t>
      </w:r>
      <w:r w:rsidR="00AF2219">
        <w:rPr>
          <w:rFonts w:hint="eastAsia"/>
        </w:rPr>
        <w:t>6</w:t>
      </w:r>
      <w:r w:rsidR="008650B9">
        <w:rPr>
          <w:rFonts w:hint="eastAsia"/>
        </w:rPr>
        <w:t>更正）</w:t>
      </w:r>
      <w:r>
        <w:rPr>
          <w:rFonts w:hint="eastAsia"/>
        </w:rPr>
        <w:br/>
        <w:t>Procedures for Application of Teaching Assistants</w:t>
      </w:r>
    </w:p>
    <w:p w14:paraId="05D61F63" w14:textId="52BB5C26" w:rsidR="00A90652" w:rsidRDefault="00A90652" w:rsidP="00303D60">
      <w:r w:rsidRPr="00A90652">
        <w:t>Yu-Ying Chen</w:t>
      </w:r>
    </w:p>
    <w:p w14:paraId="37B2FE07" w14:textId="2A85BFF3" w:rsidR="00A95DD3" w:rsidRDefault="00303D60" w:rsidP="00303D60">
      <w:r>
        <w:rPr>
          <w:rFonts w:hint="eastAsia"/>
        </w:rPr>
        <w:t>一、依本校教學助理任用及評核作業要點辦理。</w:t>
      </w:r>
      <w:r>
        <w:rPr>
          <w:rFonts w:hint="eastAsia"/>
        </w:rPr>
        <w:br/>
      </w:r>
      <w:r w:rsidRPr="0047588E">
        <w:rPr>
          <w:rFonts w:hint="eastAsia"/>
          <w:b/>
          <w:bCs/>
        </w:rPr>
        <w:t>二、11</w:t>
      </w:r>
      <w:r w:rsidR="00AC1FFA">
        <w:rPr>
          <w:rFonts w:hint="eastAsia"/>
          <w:b/>
          <w:bCs/>
        </w:rPr>
        <w:t>4</w:t>
      </w:r>
      <w:r w:rsidRPr="0047588E">
        <w:rPr>
          <w:rFonts w:hint="eastAsia"/>
          <w:b/>
          <w:bCs/>
        </w:rPr>
        <w:t>學年度第1學期教學助理任用日期自11</w:t>
      </w:r>
      <w:r w:rsidR="00AC1FFA">
        <w:rPr>
          <w:rFonts w:hint="eastAsia"/>
          <w:b/>
          <w:bCs/>
        </w:rPr>
        <w:t>4</w:t>
      </w:r>
      <w:r w:rsidR="00AC1FFA">
        <w:rPr>
          <w:b/>
          <w:bCs/>
        </w:rPr>
        <w:t>年</w:t>
      </w:r>
      <w:r w:rsidR="00AC1FFA">
        <w:rPr>
          <w:rFonts w:hint="eastAsia"/>
          <w:b/>
          <w:bCs/>
        </w:rPr>
        <w:t>9</w:t>
      </w:r>
      <w:r w:rsidRPr="0047588E">
        <w:rPr>
          <w:rFonts w:hint="eastAsia"/>
          <w:b/>
          <w:bCs/>
        </w:rPr>
        <w:t>月</w:t>
      </w:r>
      <w:r w:rsidR="00AC1FFA">
        <w:rPr>
          <w:rFonts w:hint="eastAsia"/>
          <w:b/>
          <w:bCs/>
        </w:rPr>
        <w:t>1</w:t>
      </w:r>
      <w:r w:rsidRPr="0047588E">
        <w:rPr>
          <w:rFonts w:hint="eastAsia"/>
          <w:b/>
          <w:bCs/>
        </w:rPr>
        <w:t>日至11</w:t>
      </w:r>
      <w:r w:rsidR="00AC1FFA">
        <w:rPr>
          <w:rFonts w:hint="eastAsia"/>
          <w:b/>
          <w:bCs/>
        </w:rPr>
        <w:t>4</w:t>
      </w:r>
      <w:r w:rsidRPr="0047588E">
        <w:rPr>
          <w:rFonts w:hint="eastAsia"/>
          <w:b/>
          <w:bCs/>
        </w:rPr>
        <w:t>年1</w:t>
      </w:r>
      <w:r w:rsidRPr="0047588E">
        <w:rPr>
          <w:b/>
          <w:bCs/>
        </w:rPr>
        <w:t>2</w:t>
      </w:r>
      <w:r w:rsidRPr="0047588E">
        <w:rPr>
          <w:rFonts w:hint="eastAsia"/>
          <w:b/>
          <w:bCs/>
        </w:rPr>
        <w:t>月2</w:t>
      </w:r>
      <w:r w:rsidR="00AC1FFA">
        <w:rPr>
          <w:rFonts w:hint="eastAsia"/>
          <w:b/>
          <w:bCs/>
        </w:rPr>
        <w:t>6</w:t>
      </w:r>
      <w:r w:rsidRPr="0047588E">
        <w:rPr>
          <w:rFonts w:hint="eastAsia"/>
          <w:b/>
          <w:bCs/>
        </w:rPr>
        <w:t>日止；「</w:t>
      </w:r>
      <w:proofErr w:type="gramStart"/>
      <w:r w:rsidRPr="0047588E">
        <w:rPr>
          <w:rFonts w:hint="eastAsia"/>
          <w:b/>
          <w:bCs/>
        </w:rPr>
        <w:t>線上核簽</w:t>
      </w:r>
      <w:proofErr w:type="gramEnd"/>
      <w:r w:rsidRPr="0047588E">
        <w:rPr>
          <w:rFonts w:hint="eastAsia"/>
          <w:b/>
          <w:bCs/>
        </w:rPr>
        <w:t>管理系統」自11</w:t>
      </w:r>
      <w:r w:rsidR="00AC1FFA">
        <w:rPr>
          <w:rFonts w:hint="eastAsia"/>
          <w:b/>
          <w:bCs/>
        </w:rPr>
        <w:t>4</w:t>
      </w:r>
      <w:r w:rsidRPr="0047588E">
        <w:rPr>
          <w:rFonts w:hint="eastAsia"/>
          <w:b/>
          <w:bCs/>
        </w:rPr>
        <w:t>年8月1</w:t>
      </w:r>
      <w:r w:rsidR="00AC1FFA">
        <w:rPr>
          <w:rFonts w:hint="eastAsia"/>
          <w:b/>
          <w:bCs/>
        </w:rPr>
        <w:t>1</w:t>
      </w:r>
      <w:r w:rsidRPr="0047588E">
        <w:rPr>
          <w:rFonts w:hint="eastAsia"/>
          <w:b/>
          <w:bCs/>
        </w:rPr>
        <w:t>日起開放填寫。</w:t>
      </w:r>
    </w:p>
    <w:p w14:paraId="2EF578F2" w14:textId="5D4E3D0A" w:rsidR="00A95DD3" w:rsidRPr="0047588E" w:rsidRDefault="00A95DD3" w:rsidP="00303D60">
      <w:pPr>
        <w:rPr>
          <w:b/>
          <w:bCs/>
        </w:rPr>
      </w:pPr>
      <w:r w:rsidRPr="0047588E">
        <w:rPr>
          <w:rFonts w:hint="eastAsia"/>
          <w:b/>
          <w:bCs/>
        </w:rPr>
        <w:t>三、僑生、港澳生或外國學生需有居留證及有效期間工作證才能聘用</w:t>
      </w:r>
      <w:r w:rsidR="0047588E" w:rsidRPr="0047588E">
        <w:rPr>
          <w:rFonts w:hint="eastAsia"/>
          <w:b/>
          <w:bCs/>
        </w:rPr>
        <w:t>，</w:t>
      </w:r>
      <w:proofErr w:type="gramStart"/>
      <w:r w:rsidR="00AC1FFA">
        <w:rPr>
          <w:rFonts w:hint="eastAsia"/>
          <w:b/>
          <w:bCs/>
        </w:rPr>
        <w:t>請系秘於</w:t>
      </w:r>
      <w:proofErr w:type="gramEnd"/>
      <w:r w:rsidR="00AC1FFA">
        <w:rPr>
          <w:rFonts w:hint="eastAsia"/>
          <w:b/>
          <w:bCs/>
        </w:rPr>
        <w:t>學生</w:t>
      </w:r>
      <w:r w:rsidRPr="0047588E">
        <w:rPr>
          <w:rFonts w:hint="eastAsia"/>
          <w:b/>
          <w:bCs/>
        </w:rPr>
        <w:t>填申請單</w:t>
      </w:r>
      <w:r w:rsidR="00D85B72">
        <w:rPr>
          <w:rFonts w:hint="eastAsia"/>
          <w:b/>
          <w:bCs/>
        </w:rPr>
        <w:t>前</w:t>
      </w:r>
      <w:r w:rsidRPr="0047588E">
        <w:rPr>
          <w:rFonts w:hint="eastAsia"/>
          <w:b/>
          <w:bCs/>
        </w:rPr>
        <w:t>先通知</w:t>
      </w:r>
      <w:proofErr w:type="gramStart"/>
      <w:r w:rsidRPr="0047588E">
        <w:rPr>
          <w:rFonts w:hint="eastAsia"/>
          <w:b/>
          <w:bCs/>
        </w:rPr>
        <w:t>研</w:t>
      </w:r>
      <w:proofErr w:type="gramEnd"/>
      <w:r w:rsidRPr="0047588E">
        <w:rPr>
          <w:rFonts w:hint="eastAsia"/>
          <w:b/>
          <w:bCs/>
        </w:rPr>
        <w:t>教組。</w:t>
      </w:r>
    </w:p>
    <w:p w14:paraId="6EA2ED14" w14:textId="55AC755C" w:rsidR="00323697" w:rsidRDefault="00A95DD3">
      <w:r>
        <w:rPr>
          <w:rFonts w:hint="eastAsia"/>
        </w:rPr>
        <w:t>四</w:t>
      </w:r>
      <w:r w:rsidR="00303D60">
        <w:rPr>
          <w:rFonts w:hint="eastAsia"/>
        </w:rPr>
        <w:t>、教學助理「</w:t>
      </w:r>
      <w:proofErr w:type="gramStart"/>
      <w:r w:rsidR="00303D60">
        <w:rPr>
          <w:rFonts w:hint="eastAsia"/>
        </w:rPr>
        <w:t>線上核簽</w:t>
      </w:r>
      <w:proofErr w:type="gramEnd"/>
      <w:r w:rsidR="00303D60">
        <w:rPr>
          <w:rFonts w:hint="eastAsia"/>
        </w:rPr>
        <w:t>管理系統」作業流程：</w:t>
      </w:r>
      <w:r w:rsidR="00303D60">
        <w:rPr>
          <w:rFonts w:hint="eastAsia"/>
        </w:rPr>
        <w:br/>
        <w:t>(1)教學助理申請：學生申請＞導師／指導教授＞工作督導人員＞用人單位系秘書＞用人單位所長＞</w:t>
      </w:r>
      <w:proofErr w:type="gramStart"/>
      <w:r w:rsidR="00303D60">
        <w:rPr>
          <w:rFonts w:hint="eastAsia"/>
        </w:rPr>
        <w:t>研</w:t>
      </w:r>
      <w:proofErr w:type="gramEnd"/>
      <w:r w:rsidR="00303D60">
        <w:rPr>
          <w:rFonts w:hint="eastAsia"/>
        </w:rPr>
        <w:t>教組覆核。</w:t>
      </w:r>
      <w:r w:rsidR="00303D60">
        <w:rPr>
          <w:rFonts w:hint="eastAsia"/>
        </w:rPr>
        <w:br/>
        <w:t>(2)「勞動契約書」繳交：教學助理申請經</w:t>
      </w:r>
      <w:proofErr w:type="gramStart"/>
      <w:r w:rsidR="00303D60">
        <w:rPr>
          <w:rFonts w:hint="eastAsia"/>
        </w:rPr>
        <w:t>研</w:t>
      </w:r>
      <w:proofErr w:type="gramEnd"/>
      <w:r w:rsidR="00303D60">
        <w:rPr>
          <w:rFonts w:hint="eastAsia"/>
        </w:rPr>
        <w:t>教組覆核者＞請於系統列印「勞動契約書」，一式三份並雙面影印＞繳交至用人單位（</w:t>
      </w:r>
      <w:r w:rsidR="00303D60" w:rsidRPr="00E55239">
        <w:rPr>
          <w:rFonts w:hint="eastAsia"/>
          <w:b/>
          <w:bCs/>
        </w:rPr>
        <w:t>請用人單位於右上角填寫「部門代號+序號</w:t>
      </w:r>
      <w:r w:rsidR="00303D60">
        <w:rPr>
          <w:rFonts w:hint="eastAsia"/>
        </w:rPr>
        <w:t>」，彙整收齊後開學第二</w:t>
      </w:r>
      <w:proofErr w:type="gramStart"/>
      <w:r w:rsidR="00303D60">
        <w:rPr>
          <w:rFonts w:hint="eastAsia"/>
        </w:rPr>
        <w:t>週</w:t>
      </w:r>
      <w:proofErr w:type="gramEnd"/>
      <w:r w:rsidR="00303D60">
        <w:rPr>
          <w:rFonts w:hint="eastAsia"/>
        </w:rPr>
        <w:t>繳回</w:t>
      </w:r>
      <w:proofErr w:type="gramStart"/>
      <w:r w:rsidR="00303D60">
        <w:rPr>
          <w:rFonts w:hint="eastAsia"/>
        </w:rPr>
        <w:t>研</w:t>
      </w:r>
      <w:proofErr w:type="gramEnd"/>
      <w:r w:rsidR="00303D60">
        <w:rPr>
          <w:rFonts w:hint="eastAsia"/>
        </w:rPr>
        <w:t>教組）。</w:t>
      </w:r>
      <w:r w:rsidR="00303D60">
        <w:rPr>
          <w:rFonts w:hint="eastAsia"/>
        </w:rPr>
        <w:br/>
        <w:t>(3)工作日誌填寫：學生（限當學期教學助理申請經</w:t>
      </w:r>
      <w:proofErr w:type="gramStart"/>
      <w:r w:rsidR="00303D60">
        <w:rPr>
          <w:rFonts w:hint="eastAsia"/>
        </w:rPr>
        <w:t>研</w:t>
      </w:r>
      <w:proofErr w:type="gramEnd"/>
      <w:r w:rsidR="00303D60">
        <w:rPr>
          <w:rFonts w:hint="eastAsia"/>
        </w:rPr>
        <w:t>教組覆核，且已參加過「教學助教培訓研習會」者）＞督導人員。</w:t>
      </w:r>
      <w:r w:rsidR="00303D60">
        <w:rPr>
          <w:rFonts w:hint="eastAsia"/>
        </w:rPr>
        <w:br/>
        <w:t>(4)用人單位系秘書，請於系統確認申請者「是否為所屬教學助理」、「學年／學期／申請項目」、「學生年級（大學部以任用</w:t>
      </w:r>
      <w:proofErr w:type="gramStart"/>
      <w:r w:rsidR="00E55239">
        <w:rPr>
          <w:rFonts w:hint="eastAsia"/>
        </w:rPr>
        <w:t>三</w:t>
      </w:r>
      <w:proofErr w:type="gramEnd"/>
      <w:r w:rsidR="00303D60">
        <w:rPr>
          <w:rFonts w:hint="eastAsia"/>
        </w:rPr>
        <w:t>年級</w:t>
      </w:r>
      <w:r w:rsidR="00E55239">
        <w:rPr>
          <w:rFonts w:hint="eastAsia"/>
        </w:rPr>
        <w:t>以上</w:t>
      </w:r>
      <w:r w:rsidR="00303D60">
        <w:rPr>
          <w:rFonts w:hint="eastAsia"/>
        </w:rPr>
        <w:t>為原則）」、所填「工作起訖日期」、及「僑生、港澳生或外國學生之居留證及有效期間工作證」後，再設定「聘任類別」後呈核、或退回申請者修正。開學前如任用學生放棄入學或休學，請用人單位系秘書即時告知</w:t>
      </w:r>
      <w:proofErr w:type="gramStart"/>
      <w:r w:rsidR="00303D60">
        <w:rPr>
          <w:rFonts w:hint="eastAsia"/>
        </w:rPr>
        <w:t>研</w:t>
      </w:r>
      <w:proofErr w:type="gramEnd"/>
      <w:r w:rsidR="00303D60">
        <w:rPr>
          <w:rFonts w:hint="eastAsia"/>
        </w:rPr>
        <w:t>教組。</w:t>
      </w:r>
      <w:r w:rsidR="00303D60">
        <w:rPr>
          <w:rFonts w:hint="eastAsia"/>
        </w:rPr>
        <w:br/>
      </w:r>
      <w:r>
        <w:rPr>
          <w:rFonts w:hint="eastAsia"/>
        </w:rPr>
        <w:t>五</w:t>
      </w:r>
      <w:r w:rsidR="00303D60">
        <w:rPr>
          <w:rFonts w:hint="eastAsia"/>
        </w:rPr>
        <w:t>、為完備任用程序，學生應於教學助理開始上班日前14天填單並送出，且申請單應於擔任教學助理生效日前3個工作日中午12時前傳送至</w:t>
      </w:r>
      <w:proofErr w:type="gramStart"/>
      <w:r w:rsidR="00303D60">
        <w:rPr>
          <w:rFonts w:hint="eastAsia"/>
        </w:rPr>
        <w:t>研</w:t>
      </w:r>
      <w:proofErr w:type="gramEnd"/>
      <w:r w:rsidR="00303D60">
        <w:rPr>
          <w:rFonts w:hint="eastAsia"/>
        </w:rPr>
        <w:t>教組。</w:t>
      </w:r>
      <w:r w:rsidR="00303D60">
        <w:rPr>
          <w:rFonts w:hint="eastAsia"/>
        </w:rPr>
        <w:br/>
        <w:t>(1)申請者請自行留意並</w:t>
      </w:r>
      <w:proofErr w:type="gramStart"/>
      <w:r w:rsidR="00303D60">
        <w:rPr>
          <w:rFonts w:hint="eastAsia"/>
        </w:rPr>
        <w:t>追蹤核簽進度</w:t>
      </w:r>
      <w:proofErr w:type="gramEnd"/>
      <w:r w:rsidR="00303D60">
        <w:rPr>
          <w:rFonts w:hint="eastAsia"/>
        </w:rPr>
        <w:t>，以確保</w:t>
      </w:r>
      <w:proofErr w:type="gramStart"/>
      <w:r w:rsidR="00303D60">
        <w:rPr>
          <w:rFonts w:hint="eastAsia"/>
        </w:rPr>
        <w:t>申請單於規定</w:t>
      </w:r>
      <w:proofErr w:type="gramEnd"/>
      <w:r w:rsidR="00303D60">
        <w:rPr>
          <w:rFonts w:hint="eastAsia"/>
        </w:rPr>
        <w:t>時間前傳送至</w:t>
      </w:r>
      <w:proofErr w:type="gramStart"/>
      <w:r w:rsidR="00303D60">
        <w:rPr>
          <w:rFonts w:hint="eastAsia"/>
        </w:rPr>
        <w:t>研</w:t>
      </w:r>
      <w:proofErr w:type="gramEnd"/>
      <w:r w:rsidR="00303D60">
        <w:rPr>
          <w:rFonts w:hint="eastAsia"/>
        </w:rPr>
        <w:t>教組。</w:t>
      </w:r>
      <w:r w:rsidR="00303D60">
        <w:rPr>
          <w:rFonts w:hint="eastAsia"/>
        </w:rPr>
        <w:br/>
        <w:t>(2)申請資料如因故被退回者，其申請日將重新計算。</w:t>
      </w:r>
      <w:r w:rsidR="00303D60">
        <w:rPr>
          <w:rFonts w:hint="eastAsia"/>
        </w:rPr>
        <w:br/>
        <w:t>(3)</w:t>
      </w:r>
      <w:proofErr w:type="gramStart"/>
      <w:r w:rsidR="00303D60">
        <w:rPr>
          <w:rFonts w:hint="eastAsia"/>
        </w:rPr>
        <w:t>申請單如未</w:t>
      </w:r>
      <w:proofErr w:type="gramEnd"/>
      <w:r w:rsidR="00303D60">
        <w:rPr>
          <w:rFonts w:hint="eastAsia"/>
        </w:rPr>
        <w:t>於擔任教學助理生效日前3個工作日中午12時前傳送至</w:t>
      </w:r>
      <w:proofErr w:type="gramStart"/>
      <w:r w:rsidR="00303D60">
        <w:rPr>
          <w:rFonts w:hint="eastAsia"/>
        </w:rPr>
        <w:t>研教組者</w:t>
      </w:r>
      <w:proofErr w:type="gramEnd"/>
      <w:r w:rsidR="00303D60">
        <w:rPr>
          <w:rFonts w:hint="eastAsia"/>
        </w:rPr>
        <w:t>（如逾中午12時送達者，送達日以次日計算），其教學助理實際生效日將修正為申請單送達</w:t>
      </w:r>
      <w:proofErr w:type="gramStart"/>
      <w:r w:rsidR="00303D60">
        <w:rPr>
          <w:rFonts w:hint="eastAsia"/>
        </w:rPr>
        <w:t>研</w:t>
      </w:r>
      <w:proofErr w:type="gramEnd"/>
      <w:r w:rsidR="00303D60">
        <w:rPr>
          <w:rFonts w:hint="eastAsia"/>
        </w:rPr>
        <w:t>教組日加3個工作日（如本學期欲於11</w:t>
      </w:r>
      <w:r w:rsidR="00AC1FFA">
        <w:rPr>
          <w:rFonts w:hint="eastAsia"/>
        </w:rPr>
        <w:t>4</w:t>
      </w:r>
      <w:r w:rsidR="00303D60">
        <w:rPr>
          <w:rFonts w:hint="eastAsia"/>
        </w:rPr>
        <w:t>年9月</w:t>
      </w:r>
      <w:r w:rsidR="00AC1FFA">
        <w:rPr>
          <w:rFonts w:hint="eastAsia"/>
        </w:rPr>
        <w:t>1</w:t>
      </w:r>
      <w:r w:rsidR="00303D60">
        <w:rPr>
          <w:rFonts w:hint="eastAsia"/>
        </w:rPr>
        <w:t>日開始上班之教學助理，</w:t>
      </w:r>
      <w:r w:rsidR="00303D60" w:rsidRPr="0047588E">
        <w:rPr>
          <w:rFonts w:hint="eastAsia"/>
          <w:b/>
          <w:bCs/>
        </w:rPr>
        <w:t>其申請單應於11</w:t>
      </w:r>
      <w:r w:rsidR="00AC1FFA">
        <w:rPr>
          <w:rFonts w:hint="eastAsia"/>
          <w:b/>
          <w:bCs/>
        </w:rPr>
        <w:t>4</w:t>
      </w:r>
      <w:r w:rsidR="00303D60" w:rsidRPr="0047588E">
        <w:rPr>
          <w:rFonts w:hint="eastAsia"/>
          <w:b/>
          <w:bCs/>
        </w:rPr>
        <w:t>年</w:t>
      </w:r>
      <w:r w:rsidR="00303D60" w:rsidRPr="0047588E">
        <w:rPr>
          <w:b/>
          <w:bCs/>
        </w:rPr>
        <w:t>8</w:t>
      </w:r>
      <w:r w:rsidR="00303D60" w:rsidRPr="0047588E">
        <w:rPr>
          <w:rFonts w:hint="eastAsia"/>
          <w:b/>
          <w:bCs/>
        </w:rPr>
        <w:t>月</w:t>
      </w:r>
      <w:r w:rsidR="008650B9" w:rsidRPr="0047588E">
        <w:rPr>
          <w:b/>
          <w:bCs/>
        </w:rPr>
        <w:t>2</w:t>
      </w:r>
      <w:r w:rsidR="00AC1FFA">
        <w:rPr>
          <w:rFonts w:hint="eastAsia"/>
          <w:b/>
          <w:bCs/>
        </w:rPr>
        <w:t>7</w:t>
      </w:r>
      <w:r w:rsidR="00303D60" w:rsidRPr="0047588E">
        <w:rPr>
          <w:rFonts w:hint="eastAsia"/>
          <w:b/>
          <w:bCs/>
        </w:rPr>
        <w:t>日中午12時前傳送至</w:t>
      </w:r>
      <w:proofErr w:type="gramStart"/>
      <w:r w:rsidR="00303D60" w:rsidRPr="0047588E">
        <w:rPr>
          <w:rFonts w:hint="eastAsia"/>
          <w:b/>
          <w:bCs/>
        </w:rPr>
        <w:t>研</w:t>
      </w:r>
      <w:proofErr w:type="gramEnd"/>
      <w:r w:rsidR="00303D60" w:rsidRPr="0047588E">
        <w:rPr>
          <w:rFonts w:hint="eastAsia"/>
          <w:b/>
          <w:bCs/>
        </w:rPr>
        <w:t>教組）</w:t>
      </w:r>
      <w:r w:rsidR="00303D60">
        <w:rPr>
          <w:rFonts w:hint="eastAsia"/>
        </w:rPr>
        <w:t>。</w:t>
      </w:r>
      <w:r w:rsidR="00303D60">
        <w:rPr>
          <w:rFonts w:hint="eastAsia"/>
        </w:rPr>
        <w:br/>
        <w:t>(4)</w:t>
      </w:r>
      <w:proofErr w:type="gramStart"/>
      <w:r w:rsidR="00303D60">
        <w:rPr>
          <w:rFonts w:hint="eastAsia"/>
        </w:rPr>
        <w:t>申請單如於</w:t>
      </w:r>
      <w:proofErr w:type="gramEnd"/>
      <w:r w:rsidR="00303D60">
        <w:rPr>
          <w:rFonts w:hint="eastAsia"/>
        </w:rPr>
        <w:t>假日期間傳送至</w:t>
      </w:r>
      <w:proofErr w:type="gramStart"/>
      <w:r w:rsidR="00303D60">
        <w:rPr>
          <w:rFonts w:hint="eastAsia"/>
        </w:rPr>
        <w:t>研教組者</w:t>
      </w:r>
      <w:proofErr w:type="gramEnd"/>
      <w:r w:rsidR="00303D60">
        <w:rPr>
          <w:rFonts w:hint="eastAsia"/>
        </w:rPr>
        <w:t>，送達日以假日後第一個上班日計算。</w:t>
      </w:r>
      <w:r w:rsidR="00303D60">
        <w:rPr>
          <w:rFonts w:hint="eastAsia"/>
        </w:rPr>
        <w:br/>
        <w:t>(5)</w:t>
      </w:r>
      <w:r w:rsidR="00303D60" w:rsidRPr="00E55239">
        <w:rPr>
          <w:rFonts w:hint="eastAsia"/>
          <w:b/>
          <w:bCs/>
        </w:rPr>
        <w:t>申請</w:t>
      </w:r>
      <w:proofErr w:type="gramStart"/>
      <w:r w:rsidR="00303D60" w:rsidRPr="00E55239">
        <w:rPr>
          <w:rFonts w:hint="eastAsia"/>
          <w:b/>
          <w:bCs/>
        </w:rPr>
        <w:t>單如送達研</w:t>
      </w:r>
      <w:proofErr w:type="gramEnd"/>
      <w:r w:rsidR="00303D60" w:rsidRPr="00E55239">
        <w:rPr>
          <w:rFonts w:hint="eastAsia"/>
          <w:b/>
          <w:bCs/>
        </w:rPr>
        <w:t>教組日期為生效日或已逾生效日，將無法任用並以退件處理。</w:t>
      </w:r>
      <w:r w:rsidR="00303D60">
        <w:rPr>
          <w:rFonts w:hint="eastAsia"/>
        </w:rPr>
        <w:br/>
      </w:r>
      <w:r>
        <w:rPr>
          <w:rFonts w:hint="eastAsia"/>
        </w:rPr>
        <w:t>六</w:t>
      </w:r>
      <w:r w:rsidR="00303D60">
        <w:rPr>
          <w:rFonts w:hint="eastAsia"/>
        </w:rPr>
        <w:t>、本校教學助理為「</w:t>
      </w:r>
      <w:proofErr w:type="gramStart"/>
      <w:r w:rsidR="00303D60">
        <w:rPr>
          <w:rFonts w:hint="eastAsia"/>
        </w:rPr>
        <w:t>勞僱</w:t>
      </w:r>
      <w:proofErr w:type="gramEnd"/>
      <w:r w:rsidR="00303D60">
        <w:rPr>
          <w:rFonts w:hint="eastAsia"/>
        </w:rPr>
        <w:t>型」工作，依規定大陸地區學生不得申請。</w:t>
      </w:r>
      <w:r w:rsidR="00303D60">
        <w:rPr>
          <w:rFonts w:hint="eastAsia"/>
        </w:rPr>
        <w:br/>
      </w:r>
      <w:r>
        <w:rPr>
          <w:rFonts w:hint="eastAsia"/>
        </w:rPr>
        <w:t>七</w:t>
      </w:r>
      <w:r w:rsidR="00303D60">
        <w:rPr>
          <w:rFonts w:hint="eastAsia"/>
        </w:rPr>
        <w:t>、教學助理應完備任用程序後，始得派遣工作。另依本校兼任助理暨工讀生勞動契約書規範，教學助理自請離職（如休學、退學、或畢業）時，務必於離職日10日前預先告知用人單位，並填寫「教學助理離職單」。</w:t>
      </w:r>
      <w:r w:rsidR="00303D60">
        <w:rPr>
          <w:rFonts w:hint="eastAsia"/>
        </w:rPr>
        <w:br/>
      </w:r>
      <w:r>
        <w:rPr>
          <w:rFonts w:hint="eastAsia"/>
        </w:rPr>
        <w:t>八</w:t>
      </w:r>
      <w:r w:rsidR="00303D60">
        <w:rPr>
          <w:rFonts w:hint="eastAsia"/>
        </w:rPr>
        <w:t>、應屆畢業學生各項成績到齊後，學籍資料將由在校生轉為畢業生。如欲繼續擔任教學助理至期末者，請於任期結束並完成工作日誌</w:t>
      </w:r>
      <w:proofErr w:type="gramStart"/>
      <w:r w:rsidR="00303D60">
        <w:rPr>
          <w:rFonts w:hint="eastAsia"/>
        </w:rPr>
        <w:t>填寫核簽後</w:t>
      </w:r>
      <w:proofErr w:type="gramEnd"/>
      <w:r w:rsidR="00303D60">
        <w:rPr>
          <w:rFonts w:hint="eastAsia"/>
        </w:rPr>
        <w:t>，再提交相關畢業門檻，如深耕心得、或學位考試成績。</w:t>
      </w:r>
      <w:r w:rsidR="00303D60">
        <w:rPr>
          <w:rFonts w:hint="eastAsia"/>
        </w:rPr>
        <w:br/>
      </w:r>
      <w:r>
        <w:rPr>
          <w:rFonts w:hint="eastAsia"/>
        </w:rPr>
        <w:t>九</w:t>
      </w:r>
      <w:r w:rsidR="00303D60">
        <w:rPr>
          <w:rFonts w:hint="eastAsia"/>
        </w:rPr>
        <w:t xml:space="preserve">、教學助理申請作業說明及離職單格式，詳如附件。 </w:t>
      </w:r>
      <w:r w:rsidR="00303D60">
        <w:rPr>
          <w:rFonts w:hint="eastAsia"/>
        </w:rPr>
        <w:br/>
        <w:t>公告單位:教務處</w:t>
      </w:r>
      <w:r>
        <w:rPr>
          <w:rFonts w:hint="eastAsia"/>
        </w:rPr>
        <w:t xml:space="preserve"> </w:t>
      </w:r>
      <w:r w:rsidR="00303D60">
        <w:rPr>
          <w:rFonts w:hint="eastAsia"/>
        </w:rPr>
        <w:t>承辦人:陳育英電話:413-5046</w:t>
      </w:r>
    </w:p>
    <w:p w14:paraId="27D8C77D" w14:textId="4269D4DC" w:rsidR="0032064E" w:rsidRDefault="0032064E"/>
    <w:p w14:paraId="4E257DB6" w14:textId="0538D849" w:rsidR="0032064E" w:rsidRPr="005D7A1B" w:rsidRDefault="0032064E" w:rsidP="005D7A1B">
      <w:pPr>
        <w:pStyle w:val="a3"/>
        <w:numPr>
          <w:ilvl w:val="0"/>
          <w:numId w:val="2"/>
        </w:numPr>
        <w:ind w:leftChars="0"/>
      </w:pPr>
      <w:r w:rsidRPr="005D7A1B">
        <w:lastRenderedPageBreak/>
        <w:t xml:space="preserve">The employment period for teaching assistants is from September </w:t>
      </w:r>
      <w:r w:rsidR="00AC1FFA">
        <w:rPr>
          <w:rFonts w:hint="eastAsia"/>
        </w:rPr>
        <w:t>1</w:t>
      </w:r>
      <w:r w:rsidRPr="005D7A1B">
        <w:t>, 202</w:t>
      </w:r>
      <w:r w:rsidR="00AC1FFA">
        <w:rPr>
          <w:rFonts w:hint="eastAsia"/>
        </w:rPr>
        <w:t>5</w:t>
      </w:r>
      <w:r w:rsidRPr="005D7A1B">
        <w:t xml:space="preserve"> to December 2</w:t>
      </w:r>
      <w:r w:rsidR="00AC1FFA">
        <w:rPr>
          <w:rFonts w:hint="eastAsia"/>
        </w:rPr>
        <w:t>6</w:t>
      </w:r>
      <w:r w:rsidRPr="005D7A1B">
        <w:t>, 202</w:t>
      </w:r>
      <w:r w:rsidR="00AC1FFA">
        <w:rPr>
          <w:rFonts w:hint="eastAsia"/>
        </w:rPr>
        <w:t>5</w:t>
      </w:r>
      <w:r w:rsidRPr="005D7A1B">
        <w:t>; the "Online Approval Management System" will be open for filling in from August 1</w:t>
      </w:r>
      <w:r w:rsidR="00AC1FFA">
        <w:rPr>
          <w:rFonts w:hint="eastAsia"/>
        </w:rPr>
        <w:t>1</w:t>
      </w:r>
      <w:r w:rsidRPr="005D7A1B">
        <w:t>, 202</w:t>
      </w:r>
      <w:r w:rsidR="00AC1FFA">
        <w:rPr>
          <w:rFonts w:hint="eastAsia"/>
        </w:rPr>
        <w:t>5</w:t>
      </w:r>
      <w:r w:rsidRPr="005D7A1B">
        <w:t>.</w:t>
      </w:r>
    </w:p>
    <w:p w14:paraId="6EEDDCEA" w14:textId="5BBB9264" w:rsidR="0032064E" w:rsidRPr="005D7A1B" w:rsidRDefault="0032064E" w:rsidP="005D7A1B">
      <w:pPr>
        <w:pStyle w:val="a3"/>
        <w:numPr>
          <w:ilvl w:val="0"/>
          <w:numId w:val="2"/>
        </w:numPr>
        <w:ind w:leftChars="0"/>
      </w:pPr>
      <w:r w:rsidRPr="005D7A1B">
        <w:t>Overseas Chinese, Hong Kong and Macao students or foreign students must have a residence permit and a valid work permit before they can be hired</w:t>
      </w:r>
      <w:r w:rsidR="005D7A1B" w:rsidRPr="005D7A1B">
        <w:t>.</w:t>
      </w:r>
    </w:p>
    <w:p w14:paraId="73EDC7E6" w14:textId="5764922B" w:rsidR="0032064E" w:rsidRPr="005D7A1B" w:rsidRDefault="0032064E" w:rsidP="005D7A1B">
      <w:pPr>
        <w:pStyle w:val="a3"/>
        <w:numPr>
          <w:ilvl w:val="0"/>
          <w:numId w:val="2"/>
        </w:numPr>
        <w:ind w:leftChars="0"/>
      </w:pPr>
      <w:r w:rsidRPr="005D7A1B">
        <w:t>In order to participate in the teaching assistant project, students should fill out and submit the form 14 days before the teaching assistant starts working, and the application form should be sent to the research and teaching team before 12 noon three working days before the teaching assistant takes effect.</w:t>
      </w:r>
    </w:p>
    <w:p w14:paraId="7117DC94" w14:textId="77777777" w:rsidR="0032064E" w:rsidRPr="0032064E" w:rsidRDefault="0032064E"/>
    <w:sectPr w:rsidR="0032064E" w:rsidRPr="0032064E" w:rsidSect="0088394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C0D92"/>
    <w:multiLevelType w:val="hybridMultilevel"/>
    <w:tmpl w:val="F9724B96"/>
    <w:lvl w:ilvl="0" w:tplc="413C0C36">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B95678A"/>
    <w:multiLevelType w:val="hybridMultilevel"/>
    <w:tmpl w:val="CE8A277E"/>
    <w:lvl w:ilvl="0" w:tplc="413C0C36">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96354973">
    <w:abstractNumId w:val="0"/>
  </w:num>
  <w:num w:numId="2" w16cid:durableId="54961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60"/>
    <w:rsid w:val="000A6DFD"/>
    <w:rsid w:val="00303D60"/>
    <w:rsid w:val="0032064E"/>
    <w:rsid w:val="00323697"/>
    <w:rsid w:val="00330F3F"/>
    <w:rsid w:val="0047588E"/>
    <w:rsid w:val="005D7A1B"/>
    <w:rsid w:val="0080760E"/>
    <w:rsid w:val="008650B9"/>
    <w:rsid w:val="00883942"/>
    <w:rsid w:val="00A90652"/>
    <w:rsid w:val="00A95DD3"/>
    <w:rsid w:val="00AC1FFA"/>
    <w:rsid w:val="00AF2219"/>
    <w:rsid w:val="00B31499"/>
    <w:rsid w:val="00BB51B1"/>
    <w:rsid w:val="00BF3359"/>
    <w:rsid w:val="00C372CC"/>
    <w:rsid w:val="00CF6054"/>
    <w:rsid w:val="00D85B72"/>
    <w:rsid w:val="00E552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D523"/>
  <w15:chartTrackingRefBased/>
  <w15:docId w15:val="{212F8DD2-9C88-49F0-B93A-756C1AE1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D60"/>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942"/>
    <w:pPr>
      <w:ind w:leftChars="200" w:left="480"/>
    </w:pPr>
  </w:style>
  <w:style w:type="paragraph" w:styleId="HTML">
    <w:name w:val="HTML Preformatted"/>
    <w:basedOn w:val="a"/>
    <w:link w:val="HTML0"/>
    <w:uiPriority w:val="99"/>
    <w:unhideWhenUsed/>
    <w:rsid w:val="0032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32064E"/>
    <w:rPr>
      <w:rFonts w:ascii="細明體" w:eastAsia="細明體" w:hAnsi="細明體" w:cs="細明體"/>
      <w:kern w:val="0"/>
      <w:szCs w:val="24"/>
    </w:rPr>
  </w:style>
  <w:style w:type="character" w:customStyle="1" w:styleId="y2iqfc">
    <w:name w:val="y2iqfc"/>
    <w:basedOn w:val="a0"/>
    <w:rsid w:val="0032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045790">
      <w:bodyDiv w:val="1"/>
      <w:marLeft w:val="0"/>
      <w:marRight w:val="0"/>
      <w:marTop w:val="0"/>
      <w:marBottom w:val="0"/>
      <w:divBdr>
        <w:top w:val="none" w:sz="0" w:space="0" w:color="auto"/>
        <w:left w:val="none" w:sz="0" w:space="0" w:color="auto"/>
        <w:bottom w:val="none" w:sz="0" w:space="0" w:color="auto"/>
        <w:right w:val="none" w:sz="0" w:space="0" w:color="auto"/>
      </w:divBdr>
    </w:div>
    <w:div w:id="844133500">
      <w:bodyDiv w:val="1"/>
      <w:marLeft w:val="0"/>
      <w:marRight w:val="0"/>
      <w:marTop w:val="0"/>
      <w:marBottom w:val="0"/>
      <w:divBdr>
        <w:top w:val="none" w:sz="0" w:space="0" w:color="auto"/>
        <w:left w:val="none" w:sz="0" w:space="0" w:color="auto"/>
        <w:bottom w:val="none" w:sz="0" w:space="0" w:color="auto"/>
        <w:right w:val="none" w:sz="0" w:space="0" w:color="auto"/>
      </w:divBdr>
    </w:div>
    <w:div w:id="1785612837">
      <w:bodyDiv w:val="1"/>
      <w:marLeft w:val="0"/>
      <w:marRight w:val="0"/>
      <w:marTop w:val="0"/>
      <w:marBottom w:val="0"/>
      <w:divBdr>
        <w:top w:val="none" w:sz="0" w:space="0" w:color="auto"/>
        <w:left w:val="none" w:sz="0" w:space="0" w:color="auto"/>
        <w:bottom w:val="none" w:sz="0" w:space="0" w:color="auto"/>
        <w:right w:val="none" w:sz="0" w:space="0" w:color="auto"/>
      </w:divBdr>
    </w:div>
    <w:div w:id="21397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陳育英</cp:lastModifiedBy>
  <cp:revision>19</cp:revision>
  <dcterms:created xsi:type="dcterms:W3CDTF">2023-08-10T06:53:00Z</dcterms:created>
  <dcterms:modified xsi:type="dcterms:W3CDTF">2025-08-06T03:28:00Z</dcterms:modified>
</cp:coreProperties>
</file>